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B6" w:rsidRPr="00671987" w:rsidRDefault="00EB6DB6" w:rsidP="00EB6DB6">
      <w:pPr>
        <w:pStyle w:val="1"/>
        <w:spacing w:line="276" w:lineRule="auto"/>
        <w:rPr>
          <w:sz w:val="28"/>
          <w:szCs w:val="28"/>
        </w:rPr>
      </w:pPr>
      <w:r w:rsidRPr="00671987">
        <w:rPr>
          <w:sz w:val="28"/>
          <w:szCs w:val="28"/>
        </w:rPr>
        <w:t>ТЕМАТИКА КУРСОВЫХ РАБОТ по дисциплине «</w:t>
      </w:r>
      <w:r>
        <w:rPr>
          <w:sz w:val="28"/>
          <w:szCs w:val="28"/>
        </w:rPr>
        <w:t>Макроэкономика</w:t>
      </w:r>
      <w:r w:rsidRPr="00671987">
        <w:rPr>
          <w:sz w:val="28"/>
          <w:szCs w:val="28"/>
        </w:rPr>
        <w:t>»</w:t>
      </w:r>
    </w:p>
    <w:p w:rsidR="00EB6DB6" w:rsidRPr="00671987" w:rsidRDefault="00EB6DB6" w:rsidP="00EB6DB6">
      <w:pPr>
        <w:shd w:val="clear" w:color="auto" w:fill="FFFFFF"/>
        <w:spacing w:after="0"/>
        <w:ind w:right="5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EB6DB6" w:rsidRPr="00671987" w:rsidRDefault="00EB6DB6" w:rsidP="00EB6DB6">
      <w:pPr>
        <w:tabs>
          <w:tab w:val="num" w:pos="36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87">
        <w:rPr>
          <w:rFonts w:ascii="Times New Roman" w:hAnsi="Times New Roman" w:cs="Times New Roman"/>
          <w:sz w:val="28"/>
          <w:szCs w:val="28"/>
        </w:rPr>
        <w:t>1. История, принципы и формы налогообложения. Налоговая реформа в России.</w:t>
      </w:r>
    </w:p>
    <w:p w:rsidR="00EB6DB6" w:rsidRPr="00671987" w:rsidRDefault="00EB6DB6" w:rsidP="00EB6DB6">
      <w:pPr>
        <w:tabs>
          <w:tab w:val="num" w:pos="36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87">
        <w:rPr>
          <w:rFonts w:ascii="Times New Roman" w:hAnsi="Times New Roman" w:cs="Times New Roman"/>
          <w:sz w:val="28"/>
          <w:szCs w:val="28"/>
        </w:rPr>
        <w:t xml:space="preserve">2. Рынки труда: микроэкономический анализ </w:t>
      </w:r>
    </w:p>
    <w:p w:rsidR="00EB6DB6" w:rsidRPr="00671987" w:rsidRDefault="00EB6DB6" w:rsidP="00EB6DB6">
      <w:pPr>
        <w:tabs>
          <w:tab w:val="num" w:pos="36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87">
        <w:rPr>
          <w:rFonts w:ascii="Times New Roman" w:hAnsi="Times New Roman" w:cs="Times New Roman"/>
          <w:sz w:val="28"/>
          <w:szCs w:val="28"/>
        </w:rPr>
        <w:t xml:space="preserve">3. Рыночные структуры в российской экономике </w:t>
      </w:r>
    </w:p>
    <w:p w:rsidR="00EB6DB6" w:rsidRPr="00671987" w:rsidRDefault="00EB6DB6" w:rsidP="00EB6DB6">
      <w:pPr>
        <w:tabs>
          <w:tab w:val="num" w:pos="36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87">
        <w:rPr>
          <w:rFonts w:ascii="Times New Roman" w:hAnsi="Times New Roman" w:cs="Times New Roman"/>
          <w:sz w:val="28"/>
          <w:szCs w:val="28"/>
        </w:rPr>
        <w:t xml:space="preserve">4. Становление фирм в экономике современной России </w:t>
      </w:r>
    </w:p>
    <w:p w:rsidR="00EB6DB6" w:rsidRPr="00671987" w:rsidRDefault="00EB6DB6" w:rsidP="00EB6DB6">
      <w:pPr>
        <w:tabs>
          <w:tab w:val="num" w:pos="36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87">
        <w:rPr>
          <w:rFonts w:ascii="Times New Roman" w:hAnsi="Times New Roman" w:cs="Times New Roman"/>
          <w:sz w:val="28"/>
          <w:szCs w:val="28"/>
        </w:rPr>
        <w:t xml:space="preserve">5. Теоретические проблемы и практика регулирования рынка труда </w:t>
      </w:r>
    </w:p>
    <w:p w:rsidR="00EB6DB6" w:rsidRPr="00671987" w:rsidRDefault="00EB6DB6" w:rsidP="00EB6DB6">
      <w:pPr>
        <w:tabs>
          <w:tab w:val="num" w:pos="36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87">
        <w:rPr>
          <w:rFonts w:ascii="Times New Roman" w:hAnsi="Times New Roman" w:cs="Times New Roman"/>
          <w:sz w:val="28"/>
          <w:szCs w:val="28"/>
        </w:rPr>
        <w:t xml:space="preserve">6. Ценообразование российских фирм </w:t>
      </w:r>
    </w:p>
    <w:p w:rsidR="00EB6DB6" w:rsidRPr="00671987" w:rsidRDefault="00EB6DB6" w:rsidP="00EB6DB6">
      <w:pPr>
        <w:tabs>
          <w:tab w:val="num" w:pos="36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87">
        <w:rPr>
          <w:rFonts w:ascii="Times New Roman" w:hAnsi="Times New Roman" w:cs="Times New Roman"/>
          <w:sz w:val="28"/>
          <w:szCs w:val="28"/>
        </w:rPr>
        <w:t>7. Ценовая политика и ценовая стратегия фирмы: анализ влияния структуры рынка</w:t>
      </w:r>
    </w:p>
    <w:p w:rsidR="00EB6DB6" w:rsidRPr="00671987" w:rsidRDefault="00EB6DB6" w:rsidP="00EB6DB6">
      <w:pPr>
        <w:tabs>
          <w:tab w:val="num" w:pos="36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87">
        <w:rPr>
          <w:rFonts w:ascii="Times New Roman" w:hAnsi="Times New Roman" w:cs="Times New Roman"/>
          <w:sz w:val="28"/>
          <w:szCs w:val="28"/>
        </w:rPr>
        <w:t>8. Особенности инфляции в России, ее социально-экономические последствия и направления антиинфляционной политики.</w:t>
      </w:r>
    </w:p>
    <w:p w:rsidR="00EB6DB6" w:rsidRPr="00671987" w:rsidRDefault="00EB6DB6" w:rsidP="00EB6DB6">
      <w:pPr>
        <w:tabs>
          <w:tab w:val="num" w:pos="36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87">
        <w:rPr>
          <w:rFonts w:ascii="Times New Roman" w:hAnsi="Times New Roman" w:cs="Times New Roman"/>
          <w:sz w:val="28"/>
          <w:szCs w:val="28"/>
        </w:rPr>
        <w:t>9. Движение капитала и инвестиционный климат России.</w:t>
      </w:r>
    </w:p>
    <w:p w:rsidR="00EB6DB6" w:rsidRPr="00671987" w:rsidRDefault="00EB6DB6" w:rsidP="00EB6DB6">
      <w:pPr>
        <w:widowControl w:val="0"/>
        <w:tabs>
          <w:tab w:val="num" w:pos="36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87">
        <w:rPr>
          <w:rFonts w:ascii="Times New Roman" w:hAnsi="Times New Roman" w:cs="Times New Roman"/>
          <w:sz w:val="28"/>
          <w:szCs w:val="28"/>
        </w:rPr>
        <w:t>10. Кредитно-денежная политика Центрального банка.</w:t>
      </w:r>
    </w:p>
    <w:p w:rsidR="00EB6DB6" w:rsidRPr="00671987" w:rsidRDefault="00EB6DB6" w:rsidP="00EB6DB6">
      <w:pPr>
        <w:widowControl w:val="0"/>
        <w:tabs>
          <w:tab w:val="num" w:pos="36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87">
        <w:rPr>
          <w:rFonts w:ascii="Times New Roman" w:hAnsi="Times New Roman" w:cs="Times New Roman"/>
          <w:sz w:val="28"/>
          <w:szCs w:val="28"/>
        </w:rPr>
        <w:t>11. Конкуренция, её экономическая природа и роль в хозяйственной жизни страны.</w:t>
      </w:r>
    </w:p>
    <w:p w:rsidR="00EB6DB6" w:rsidRPr="00671987" w:rsidRDefault="00EB6DB6" w:rsidP="00EB6DB6">
      <w:pPr>
        <w:widowControl w:val="0"/>
        <w:tabs>
          <w:tab w:val="num" w:pos="36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87">
        <w:rPr>
          <w:rFonts w:ascii="Times New Roman" w:hAnsi="Times New Roman" w:cs="Times New Roman"/>
          <w:sz w:val="28"/>
          <w:szCs w:val="28"/>
        </w:rPr>
        <w:t>12. Экономическая природа и типы монополий. Монополии в экономике России.</w:t>
      </w:r>
    </w:p>
    <w:p w:rsidR="00EB6DB6" w:rsidRPr="00671987" w:rsidRDefault="00EB6DB6" w:rsidP="00EB6DB6">
      <w:pPr>
        <w:widowControl w:val="0"/>
        <w:tabs>
          <w:tab w:val="num" w:pos="36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87">
        <w:rPr>
          <w:rFonts w:ascii="Times New Roman" w:hAnsi="Times New Roman" w:cs="Times New Roman"/>
          <w:sz w:val="28"/>
          <w:szCs w:val="28"/>
        </w:rPr>
        <w:t>13. Цели и методы антимонопольного регулирования. Измерение его эффективности.</w:t>
      </w:r>
    </w:p>
    <w:p w:rsidR="00EB6DB6" w:rsidRPr="00671987" w:rsidRDefault="00EB6DB6" w:rsidP="00EB6DB6">
      <w:pPr>
        <w:widowControl w:val="0"/>
        <w:tabs>
          <w:tab w:val="num" w:pos="36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87">
        <w:rPr>
          <w:rFonts w:ascii="Times New Roman" w:hAnsi="Times New Roman" w:cs="Times New Roman"/>
          <w:sz w:val="28"/>
          <w:szCs w:val="28"/>
        </w:rPr>
        <w:t>14. Сущность и основные черты рыночной экономики. Особенности рыночной экономики современной России.</w:t>
      </w:r>
    </w:p>
    <w:p w:rsidR="00EB6DB6" w:rsidRPr="00671987" w:rsidRDefault="00EB6DB6" w:rsidP="00EB6DB6">
      <w:pPr>
        <w:widowControl w:val="0"/>
        <w:tabs>
          <w:tab w:val="num" w:pos="36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87">
        <w:rPr>
          <w:rFonts w:ascii="Times New Roman" w:hAnsi="Times New Roman" w:cs="Times New Roman"/>
          <w:sz w:val="28"/>
          <w:szCs w:val="28"/>
        </w:rPr>
        <w:t>15. Анализ конкурентного окружения фирмы при принятии стратегического решения.</w:t>
      </w:r>
    </w:p>
    <w:p w:rsidR="00EB6DB6" w:rsidRPr="00671987" w:rsidRDefault="00EB6DB6" w:rsidP="00EB6DB6">
      <w:pPr>
        <w:widowControl w:val="0"/>
        <w:tabs>
          <w:tab w:val="num" w:pos="36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87">
        <w:rPr>
          <w:rFonts w:ascii="Times New Roman" w:hAnsi="Times New Roman" w:cs="Times New Roman"/>
          <w:sz w:val="28"/>
          <w:szCs w:val="28"/>
        </w:rPr>
        <w:t>16. Командная и рыночная экономика: сравнительный анализ.</w:t>
      </w:r>
    </w:p>
    <w:p w:rsidR="00EB6DB6" w:rsidRPr="00671987" w:rsidRDefault="00EB6DB6" w:rsidP="00EB6DB6">
      <w:pPr>
        <w:widowControl w:val="0"/>
        <w:tabs>
          <w:tab w:val="num" w:pos="36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87">
        <w:rPr>
          <w:rFonts w:ascii="Times New Roman" w:hAnsi="Times New Roman" w:cs="Times New Roman"/>
          <w:sz w:val="28"/>
          <w:szCs w:val="28"/>
        </w:rPr>
        <w:t>17. Экономические и социальные последствия монополии.</w:t>
      </w:r>
    </w:p>
    <w:p w:rsidR="00EB6DB6" w:rsidRPr="00671987" w:rsidRDefault="00EB6DB6" w:rsidP="00EB6DB6">
      <w:pPr>
        <w:widowControl w:val="0"/>
        <w:tabs>
          <w:tab w:val="num" w:pos="36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87">
        <w:rPr>
          <w:rFonts w:ascii="Times New Roman" w:hAnsi="Times New Roman" w:cs="Times New Roman"/>
          <w:sz w:val="28"/>
          <w:szCs w:val="28"/>
        </w:rPr>
        <w:t>18. Рыночный механизм и рыночное равновесие.</w:t>
      </w:r>
    </w:p>
    <w:p w:rsidR="00EB6DB6" w:rsidRPr="00671987" w:rsidRDefault="00EB6DB6" w:rsidP="00EB6DB6">
      <w:pPr>
        <w:widowControl w:val="0"/>
        <w:tabs>
          <w:tab w:val="num" w:pos="36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87">
        <w:rPr>
          <w:rFonts w:ascii="Times New Roman" w:hAnsi="Times New Roman" w:cs="Times New Roman"/>
          <w:sz w:val="28"/>
          <w:szCs w:val="28"/>
        </w:rPr>
        <w:t xml:space="preserve">19. Рынок труда: его состояние и </w:t>
      </w:r>
      <w:proofErr w:type="spellStart"/>
      <w:r w:rsidRPr="00671987">
        <w:rPr>
          <w:rFonts w:ascii="Times New Roman" w:hAnsi="Times New Roman" w:cs="Times New Roman"/>
          <w:sz w:val="28"/>
          <w:szCs w:val="28"/>
        </w:rPr>
        <w:t>сосбенности</w:t>
      </w:r>
      <w:proofErr w:type="spellEnd"/>
      <w:r w:rsidRPr="00671987">
        <w:rPr>
          <w:rFonts w:ascii="Times New Roman" w:hAnsi="Times New Roman" w:cs="Times New Roman"/>
          <w:sz w:val="28"/>
          <w:szCs w:val="28"/>
        </w:rPr>
        <w:t xml:space="preserve"> в современной России.</w:t>
      </w:r>
    </w:p>
    <w:p w:rsidR="00EB6DB6" w:rsidRPr="00671987" w:rsidRDefault="00EB6DB6" w:rsidP="00EB6DB6">
      <w:pPr>
        <w:widowControl w:val="0"/>
        <w:tabs>
          <w:tab w:val="num" w:pos="36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87">
        <w:rPr>
          <w:rFonts w:ascii="Times New Roman" w:hAnsi="Times New Roman" w:cs="Times New Roman"/>
          <w:sz w:val="28"/>
          <w:szCs w:val="28"/>
        </w:rPr>
        <w:t>20. Роль государства в рыночной экономике.</w:t>
      </w:r>
    </w:p>
    <w:p w:rsidR="00EB6DB6" w:rsidRPr="00671987" w:rsidRDefault="00EB6DB6" w:rsidP="00EB6DB6">
      <w:pPr>
        <w:widowControl w:val="0"/>
        <w:tabs>
          <w:tab w:val="num" w:pos="36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87">
        <w:rPr>
          <w:rFonts w:ascii="Times New Roman" w:hAnsi="Times New Roman" w:cs="Times New Roman"/>
          <w:sz w:val="28"/>
          <w:szCs w:val="28"/>
        </w:rPr>
        <w:t>21. Основные этапы развития экономической теории.</w:t>
      </w:r>
    </w:p>
    <w:p w:rsidR="00EB6DB6" w:rsidRPr="00671987" w:rsidRDefault="00EB6DB6" w:rsidP="00EB6DB6">
      <w:pPr>
        <w:widowControl w:val="0"/>
        <w:tabs>
          <w:tab w:val="num" w:pos="36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87">
        <w:rPr>
          <w:rFonts w:ascii="Times New Roman" w:hAnsi="Times New Roman" w:cs="Times New Roman"/>
          <w:sz w:val="28"/>
          <w:szCs w:val="28"/>
        </w:rPr>
        <w:t>22. Развитие российской экономической мысли.</w:t>
      </w:r>
    </w:p>
    <w:p w:rsidR="00EB6DB6" w:rsidRPr="00671987" w:rsidRDefault="00EB6DB6" w:rsidP="00EB6DB6">
      <w:pPr>
        <w:widowControl w:val="0"/>
        <w:tabs>
          <w:tab w:val="num" w:pos="36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87">
        <w:rPr>
          <w:rFonts w:ascii="Times New Roman" w:hAnsi="Times New Roman" w:cs="Times New Roman"/>
          <w:sz w:val="28"/>
          <w:szCs w:val="28"/>
        </w:rPr>
        <w:t>23. Экономические ресурсы и потребности: единство и взаимосвязь.</w:t>
      </w:r>
    </w:p>
    <w:p w:rsidR="00EB6DB6" w:rsidRPr="00671987" w:rsidRDefault="00EB6DB6" w:rsidP="00EB6DB6">
      <w:pPr>
        <w:widowControl w:val="0"/>
        <w:tabs>
          <w:tab w:val="num" w:pos="36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87">
        <w:rPr>
          <w:rFonts w:ascii="Times New Roman" w:hAnsi="Times New Roman" w:cs="Times New Roman"/>
          <w:sz w:val="28"/>
          <w:szCs w:val="28"/>
        </w:rPr>
        <w:t>24. Модели экономических систем и их особенности.</w:t>
      </w:r>
    </w:p>
    <w:p w:rsidR="00EB6DB6" w:rsidRPr="00671987" w:rsidRDefault="00EB6DB6" w:rsidP="00EB6DB6">
      <w:pPr>
        <w:widowControl w:val="0"/>
        <w:tabs>
          <w:tab w:val="num" w:pos="36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87">
        <w:rPr>
          <w:rFonts w:ascii="Times New Roman" w:hAnsi="Times New Roman" w:cs="Times New Roman"/>
          <w:sz w:val="28"/>
          <w:szCs w:val="28"/>
        </w:rPr>
        <w:t>25. Современные модели смешанной экономики (американская, германская, шведская, японская).</w:t>
      </w:r>
    </w:p>
    <w:p w:rsidR="00EB6DB6" w:rsidRPr="00671987" w:rsidRDefault="00EB6DB6" w:rsidP="00EB6DB6">
      <w:pPr>
        <w:widowControl w:val="0"/>
        <w:tabs>
          <w:tab w:val="num" w:pos="36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87">
        <w:rPr>
          <w:rFonts w:ascii="Times New Roman" w:hAnsi="Times New Roman" w:cs="Times New Roman"/>
          <w:sz w:val="28"/>
          <w:szCs w:val="28"/>
        </w:rPr>
        <w:t>26. Научно-техническая революция: ее сущность, основные черты и противоречия.</w:t>
      </w:r>
    </w:p>
    <w:p w:rsidR="00EB6DB6" w:rsidRPr="00671987" w:rsidRDefault="00EB6DB6" w:rsidP="00EB6DB6">
      <w:pPr>
        <w:widowControl w:val="0"/>
        <w:tabs>
          <w:tab w:val="num" w:pos="36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87">
        <w:rPr>
          <w:rFonts w:ascii="Times New Roman" w:hAnsi="Times New Roman" w:cs="Times New Roman"/>
          <w:sz w:val="28"/>
          <w:szCs w:val="28"/>
        </w:rPr>
        <w:t>27. Сущность, функции и роль денег в экономике.</w:t>
      </w:r>
    </w:p>
    <w:p w:rsidR="00EB6DB6" w:rsidRPr="00671987" w:rsidRDefault="00EB6DB6" w:rsidP="00EB6DB6">
      <w:pPr>
        <w:widowControl w:val="0"/>
        <w:tabs>
          <w:tab w:val="num" w:pos="36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87">
        <w:rPr>
          <w:rFonts w:ascii="Times New Roman" w:hAnsi="Times New Roman" w:cs="Times New Roman"/>
          <w:sz w:val="28"/>
          <w:szCs w:val="28"/>
        </w:rPr>
        <w:t>28. Развитие форм собственности в России, современные формы собственности.</w:t>
      </w:r>
    </w:p>
    <w:p w:rsidR="00EB6DB6" w:rsidRPr="00671987" w:rsidRDefault="00EB6DB6" w:rsidP="00EB6DB6">
      <w:pPr>
        <w:widowControl w:val="0"/>
        <w:tabs>
          <w:tab w:val="num" w:pos="36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87">
        <w:rPr>
          <w:rFonts w:ascii="Times New Roman" w:hAnsi="Times New Roman" w:cs="Times New Roman"/>
          <w:sz w:val="28"/>
          <w:szCs w:val="28"/>
        </w:rPr>
        <w:lastRenderedPageBreak/>
        <w:t>29. Предпринимательство: его сущность, формы и значение в экономике.</w:t>
      </w:r>
    </w:p>
    <w:p w:rsidR="00EB6DB6" w:rsidRPr="00671987" w:rsidRDefault="00EB6DB6" w:rsidP="00EB6DB6">
      <w:pPr>
        <w:widowControl w:val="0"/>
        <w:tabs>
          <w:tab w:val="num" w:pos="36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87">
        <w:rPr>
          <w:rFonts w:ascii="Times New Roman" w:hAnsi="Times New Roman" w:cs="Times New Roman"/>
          <w:sz w:val="28"/>
          <w:szCs w:val="28"/>
        </w:rPr>
        <w:t>30. Рынок ценных бумаг и его развитие в современных условиях.</w:t>
      </w:r>
    </w:p>
    <w:p w:rsidR="00EB6DB6" w:rsidRPr="00671987" w:rsidRDefault="00EB6DB6" w:rsidP="00EB6DB6">
      <w:pPr>
        <w:widowControl w:val="0"/>
        <w:tabs>
          <w:tab w:val="num" w:pos="36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87">
        <w:rPr>
          <w:rFonts w:ascii="Times New Roman" w:hAnsi="Times New Roman" w:cs="Times New Roman"/>
          <w:sz w:val="28"/>
          <w:szCs w:val="28"/>
        </w:rPr>
        <w:t>31. Спрос, предложение и рыночное равновесие.</w:t>
      </w:r>
    </w:p>
    <w:p w:rsidR="00EB6DB6" w:rsidRPr="00671987" w:rsidRDefault="00EB6DB6" w:rsidP="00EB6DB6">
      <w:pPr>
        <w:widowControl w:val="0"/>
        <w:tabs>
          <w:tab w:val="num" w:pos="36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87">
        <w:rPr>
          <w:rFonts w:ascii="Times New Roman" w:hAnsi="Times New Roman" w:cs="Times New Roman"/>
          <w:sz w:val="28"/>
          <w:szCs w:val="28"/>
        </w:rPr>
        <w:t>32. Издержки производства: их виды, структура и изменение в краткосрочном и долговременном периодах.</w:t>
      </w:r>
    </w:p>
    <w:p w:rsidR="00EB6DB6" w:rsidRPr="00671987" w:rsidRDefault="00EB6DB6" w:rsidP="00EB6DB6">
      <w:pPr>
        <w:widowControl w:val="0"/>
        <w:tabs>
          <w:tab w:val="num" w:pos="36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87">
        <w:rPr>
          <w:rFonts w:ascii="Times New Roman" w:hAnsi="Times New Roman" w:cs="Times New Roman"/>
          <w:sz w:val="28"/>
          <w:szCs w:val="28"/>
        </w:rPr>
        <w:t>33. Экономическая рента: ее сущность, виды и роль в экономике.</w:t>
      </w:r>
    </w:p>
    <w:p w:rsidR="00EB6DB6" w:rsidRPr="00671987" w:rsidRDefault="00EB6DB6" w:rsidP="00EB6DB6">
      <w:pPr>
        <w:widowControl w:val="0"/>
        <w:tabs>
          <w:tab w:val="num" w:pos="36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87">
        <w:rPr>
          <w:rFonts w:ascii="Times New Roman" w:hAnsi="Times New Roman" w:cs="Times New Roman"/>
          <w:sz w:val="28"/>
          <w:szCs w:val="28"/>
        </w:rPr>
        <w:t>34. Прибыль предприятия: ее сущность, источники  стимулирующая роль в экономике.</w:t>
      </w:r>
    </w:p>
    <w:p w:rsidR="00EB6DB6" w:rsidRPr="00671987" w:rsidRDefault="00EB6DB6" w:rsidP="00EB6DB6">
      <w:pPr>
        <w:widowControl w:val="0"/>
        <w:tabs>
          <w:tab w:val="num" w:pos="36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87">
        <w:rPr>
          <w:rFonts w:ascii="Times New Roman" w:hAnsi="Times New Roman" w:cs="Times New Roman"/>
          <w:sz w:val="28"/>
          <w:szCs w:val="28"/>
        </w:rPr>
        <w:t>35. Социальная политика государства.</w:t>
      </w:r>
    </w:p>
    <w:p w:rsidR="00EB6DB6" w:rsidRPr="00671987" w:rsidRDefault="00EB6DB6" w:rsidP="00EB6DB6">
      <w:pPr>
        <w:widowControl w:val="0"/>
        <w:tabs>
          <w:tab w:val="num" w:pos="36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87">
        <w:rPr>
          <w:rFonts w:ascii="Times New Roman" w:hAnsi="Times New Roman" w:cs="Times New Roman"/>
          <w:sz w:val="28"/>
          <w:szCs w:val="28"/>
        </w:rPr>
        <w:t>36. Безработица и ее типы. Проблемы безработицы в России.</w:t>
      </w:r>
    </w:p>
    <w:p w:rsidR="00EB6DB6" w:rsidRPr="00671987" w:rsidRDefault="00EB6DB6" w:rsidP="00EB6DB6">
      <w:pPr>
        <w:widowControl w:val="0"/>
        <w:tabs>
          <w:tab w:val="num" w:pos="36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87">
        <w:rPr>
          <w:rFonts w:ascii="Times New Roman" w:hAnsi="Times New Roman" w:cs="Times New Roman"/>
          <w:sz w:val="28"/>
          <w:szCs w:val="28"/>
        </w:rPr>
        <w:t>37. Современная кредитная система Росс</w:t>
      </w:r>
      <w:proofErr w:type="gramStart"/>
      <w:r w:rsidRPr="00671987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671987">
        <w:rPr>
          <w:rFonts w:ascii="Times New Roman" w:hAnsi="Times New Roman" w:cs="Times New Roman"/>
          <w:sz w:val="28"/>
          <w:szCs w:val="28"/>
        </w:rPr>
        <w:t xml:space="preserve"> влияние на экономику.</w:t>
      </w:r>
    </w:p>
    <w:p w:rsidR="00EB6DB6" w:rsidRPr="00671987" w:rsidRDefault="00EB6DB6" w:rsidP="00EB6DB6">
      <w:pPr>
        <w:widowControl w:val="0"/>
        <w:tabs>
          <w:tab w:val="num" w:pos="36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87">
        <w:rPr>
          <w:rFonts w:ascii="Times New Roman" w:hAnsi="Times New Roman" w:cs="Times New Roman"/>
          <w:sz w:val="28"/>
          <w:szCs w:val="28"/>
        </w:rPr>
        <w:t>38. Коммерческие банки и их роль в экономике.</w:t>
      </w:r>
    </w:p>
    <w:p w:rsidR="00EB6DB6" w:rsidRPr="00671987" w:rsidRDefault="00EB6DB6" w:rsidP="00EB6DB6">
      <w:pPr>
        <w:widowControl w:val="0"/>
        <w:tabs>
          <w:tab w:val="num" w:pos="36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87">
        <w:rPr>
          <w:rFonts w:ascii="Times New Roman" w:hAnsi="Times New Roman" w:cs="Times New Roman"/>
          <w:sz w:val="28"/>
          <w:szCs w:val="28"/>
        </w:rPr>
        <w:t>39. Финансовая политика государства и ее влияние на экономику.</w:t>
      </w:r>
    </w:p>
    <w:p w:rsidR="00EB6DB6" w:rsidRPr="00671987" w:rsidRDefault="00EB6DB6" w:rsidP="00EB6DB6">
      <w:pPr>
        <w:widowControl w:val="0"/>
        <w:tabs>
          <w:tab w:val="num" w:pos="36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87">
        <w:rPr>
          <w:rFonts w:ascii="Times New Roman" w:hAnsi="Times New Roman" w:cs="Times New Roman"/>
          <w:sz w:val="28"/>
          <w:szCs w:val="28"/>
        </w:rPr>
        <w:t>40. Инвестиционная политика в России.</w:t>
      </w:r>
    </w:p>
    <w:p w:rsidR="00EB6DB6" w:rsidRDefault="00EB6DB6" w:rsidP="00EB6DB6">
      <w:pPr>
        <w:widowControl w:val="0"/>
        <w:tabs>
          <w:tab w:val="num" w:pos="36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71987">
        <w:rPr>
          <w:rFonts w:ascii="Times New Roman" w:hAnsi="Times New Roman" w:cs="Times New Roman"/>
          <w:sz w:val="28"/>
          <w:szCs w:val="28"/>
        </w:rPr>
        <w:t>41. Денежный рынок. Равновесие на денежном рынке. Денежная политика.</w:t>
      </w:r>
    </w:p>
    <w:p w:rsidR="00EB6DB6" w:rsidRDefault="00EB6DB6" w:rsidP="00EB6DB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C594E" w:rsidRDefault="00DC594E"/>
    <w:sectPr w:rsidR="00DC594E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revisionView w:inkAnnotations="0"/>
  <w:defaultTabStop w:val="708"/>
  <w:characterSpacingControl w:val="doNotCompress"/>
  <w:compat/>
  <w:rsids>
    <w:rsidRoot w:val="00EB6DB6"/>
    <w:rsid w:val="0003521F"/>
    <w:rsid w:val="000906D8"/>
    <w:rsid w:val="000A5D48"/>
    <w:rsid w:val="000C4CBF"/>
    <w:rsid w:val="000D70FA"/>
    <w:rsid w:val="00123676"/>
    <w:rsid w:val="001D22A7"/>
    <w:rsid w:val="002022D3"/>
    <w:rsid w:val="002031F3"/>
    <w:rsid w:val="002946C6"/>
    <w:rsid w:val="002C4883"/>
    <w:rsid w:val="002D7266"/>
    <w:rsid w:val="00377F53"/>
    <w:rsid w:val="00382AC4"/>
    <w:rsid w:val="003B2F84"/>
    <w:rsid w:val="003F4281"/>
    <w:rsid w:val="004066ED"/>
    <w:rsid w:val="00453CD0"/>
    <w:rsid w:val="004876A0"/>
    <w:rsid w:val="004A3EE9"/>
    <w:rsid w:val="004D2BE2"/>
    <w:rsid w:val="00523745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2229F"/>
    <w:rsid w:val="0077458B"/>
    <w:rsid w:val="007F5B23"/>
    <w:rsid w:val="00880131"/>
    <w:rsid w:val="0093354F"/>
    <w:rsid w:val="00977681"/>
    <w:rsid w:val="00981DDA"/>
    <w:rsid w:val="0098369E"/>
    <w:rsid w:val="00995857"/>
    <w:rsid w:val="009B41AF"/>
    <w:rsid w:val="009C0B21"/>
    <w:rsid w:val="009C7ACC"/>
    <w:rsid w:val="00A16945"/>
    <w:rsid w:val="00A33AF1"/>
    <w:rsid w:val="00A44424"/>
    <w:rsid w:val="00A4492A"/>
    <w:rsid w:val="00A7777B"/>
    <w:rsid w:val="00B06540"/>
    <w:rsid w:val="00B129C3"/>
    <w:rsid w:val="00B73AB9"/>
    <w:rsid w:val="00BB3F16"/>
    <w:rsid w:val="00BD04EB"/>
    <w:rsid w:val="00BF5E48"/>
    <w:rsid w:val="00C77947"/>
    <w:rsid w:val="00D1256E"/>
    <w:rsid w:val="00D15A4B"/>
    <w:rsid w:val="00D17FA2"/>
    <w:rsid w:val="00D377E3"/>
    <w:rsid w:val="00D506F9"/>
    <w:rsid w:val="00DA236E"/>
    <w:rsid w:val="00DC594E"/>
    <w:rsid w:val="00DE3CFD"/>
    <w:rsid w:val="00DF3A1C"/>
    <w:rsid w:val="00E52AE9"/>
    <w:rsid w:val="00E6254F"/>
    <w:rsid w:val="00E62768"/>
    <w:rsid w:val="00EB6DB6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B6"/>
    <w:rPr>
      <w:rFonts w:cstheme="minorBidi"/>
    </w:rPr>
  </w:style>
  <w:style w:type="paragraph" w:styleId="1">
    <w:name w:val="heading 1"/>
    <w:basedOn w:val="a"/>
    <w:next w:val="a"/>
    <w:link w:val="10"/>
    <w:qFormat/>
    <w:rsid w:val="00EB6DB6"/>
    <w:pPr>
      <w:keepNext/>
      <w:shd w:val="clear" w:color="auto" w:fill="FFFFFF"/>
      <w:spacing w:after="0" w:line="240" w:lineRule="auto"/>
      <w:ind w:left="6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-7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DB6"/>
    <w:rPr>
      <w:rFonts w:ascii="Times New Roman" w:eastAsia="Times New Roman" w:hAnsi="Times New Roman"/>
      <w:b/>
      <w:color w:val="000000"/>
      <w:spacing w:val="-7"/>
      <w:sz w:val="32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2</cp:revision>
  <dcterms:created xsi:type="dcterms:W3CDTF">2017-02-08T10:25:00Z</dcterms:created>
  <dcterms:modified xsi:type="dcterms:W3CDTF">2017-02-08T10:27:00Z</dcterms:modified>
</cp:coreProperties>
</file>